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CD6C" w14:textId="77777777" w:rsidR="00A72DB5" w:rsidRDefault="00725F22">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77777777" w:rsidR="00CC5639" w:rsidRDefault="00CC5639">
            <w:pPr>
              <w:rPr>
                <w:lang w:val="en-GB"/>
              </w:rPr>
            </w:pPr>
          </w:p>
          <w:p w14:paraId="0B0272BC" w14:textId="63F5ECCE" w:rsidR="00D31929" w:rsidRDefault="007B05A9">
            <w:pPr>
              <w:rPr>
                <w:lang w:val="en-GB"/>
              </w:rPr>
            </w:pPr>
            <w:r>
              <w:rPr>
                <w:lang w:val="en-GB"/>
              </w:rPr>
              <w:t>‘Tough Rower’ Indoor Rowing event</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0FF87CD1" w:rsidR="00CC5639" w:rsidRDefault="007B05A9">
            <w:pPr>
              <w:rPr>
                <w:lang w:val="en-GB"/>
              </w:rPr>
            </w:pPr>
            <w:r>
              <w:rPr>
                <w:lang w:val="en-GB"/>
              </w:rPr>
              <w:t>December 2019</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FDEDEEB"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9A0B03">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lastRenderedPageBreak/>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16A4E378" w14:textId="77777777"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p w14:paraId="2602F8B6" w14:textId="4EB72672" w:rsidR="00AE7C6B" w:rsidRDefault="00AE7C6B">
            <w:pPr>
              <w:rPr>
                <w:lang w:val="en-GB"/>
              </w:rPr>
            </w:pPr>
            <w:r>
              <w:rPr>
                <w:lang w:val="en-GB"/>
              </w:rPr>
              <w:t>All users will be expected to adhere to guidelines on how to safely move around the equipment including any wiring.</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634AB190"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9A0B03">
              <w:rPr>
                <w:lang w:val="en-GB"/>
              </w:rPr>
              <w:t>ractice. Where possible speaker</w:t>
            </w:r>
            <w:r w:rsidR="00FE029D">
              <w:rPr>
                <w:lang w:val="en-GB"/>
              </w:rPr>
              <w:t xml:space="preserve"> stands will be kept out of the way of children and ‘coned’ off to avoid children from trying to access the stands and speakers. </w:t>
            </w:r>
            <w:r w:rsidR="00AE7C6B">
              <w:rPr>
                <w:lang w:val="en-GB"/>
              </w:rPr>
              <w:t>Users and staff will be reminded of their responsibility to only use designated equipment.</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E1D80" w14:paraId="0AA8DA05" w14:textId="77777777" w:rsidTr="00D12058">
        <w:tc>
          <w:tcPr>
            <w:tcW w:w="2698" w:type="dxa"/>
          </w:tcPr>
          <w:p w14:paraId="4AC81E7F" w14:textId="77777777" w:rsidR="000E1D80" w:rsidRDefault="000E1D80">
            <w:pPr>
              <w:rPr>
                <w:lang w:val="en-GB"/>
              </w:rPr>
            </w:pPr>
            <w:r>
              <w:rPr>
                <w:lang w:val="en-GB"/>
              </w:rPr>
              <w:t xml:space="preserve">Activity Specific </w:t>
            </w:r>
          </w:p>
        </w:tc>
        <w:tc>
          <w:tcPr>
            <w:tcW w:w="9630" w:type="dxa"/>
            <w:gridSpan w:val="3"/>
          </w:tcPr>
          <w:p w14:paraId="255FB301" w14:textId="77777777" w:rsidR="00B378B6" w:rsidRDefault="00B378B6">
            <w:pPr>
              <w:rPr>
                <w:lang w:val="en-GB"/>
              </w:rPr>
            </w:pPr>
            <w:r>
              <w:rPr>
                <w:lang w:val="en-GB"/>
              </w:rPr>
              <w:t>Indoor Rowing</w:t>
            </w:r>
          </w:p>
          <w:p w14:paraId="4EE18454" w14:textId="13BCCC0B" w:rsidR="000E1D80" w:rsidRDefault="00725F22">
            <w:pPr>
              <w:rPr>
                <w:lang w:val="en-GB"/>
              </w:rPr>
            </w:pPr>
            <w:r>
              <w:rPr>
                <w:lang w:val="en-GB"/>
              </w:rPr>
              <w:t xml:space="preserve">Primary </w:t>
            </w:r>
            <w:bookmarkStart w:id="0" w:name="_GoBack"/>
            <w:bookmarkEnd w:id="0"/>
            <w:r>
              <w:rPr>
                <w:lang w:val="en-GB"/>
              </w:rPr>
              <w:t>School Sites</w:t>
            </w:r>
          </w:p>
          <w:p w14:paraId="1CC1CF8E" w14:textId="4796B992" w:rsidR="00B378B6" w:rsidRDefault="00B378B6">
            <w:pPr>
              <w:rPr>
                <w:lang w:val="en-GB"/>
              </w:rPr>
            </w:pP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0E1D80">
        <w:tc>
          <w:tcPr>
            <w:tcW w:w="2698" w:type="dxa"/>
          </w:tcPr>
          <w:p w14:paraId="0AC09EB4" w14:textId="21A79989" w:rsidR="00580EE4" w:rsidRDefault="00B378B6" w:rsidP="00935FFD">
            <w:pPr>
              <w:rPr>
                <w:lang w:val="en-GB"/>
              </w:rPr>
            </w:pPr>
            <w:r>
              <w:rPr>
                <w:lang w:val="en-GB"/>
              </w:rPr>
              <w:t>Injuries from rowing machines</w:t>
            </w:r>
          </w:p>
        </w:tc>
        <w:tc>
          <w:tcPr>
            <w:tcW w:w="1093" w:type="dxa"/>
          </w:tcPr>
          <w:p w14:paraId="1A950B4D" w14:textId="36B5B8B2" w:rsidR="000E1D80" w:rsidRDefault="00B378B6">
            <w:pPr>
              <w:rPr>
                <w:lang w:val="en-GB"/>
              </w:rPr>
            </w:pPr>
            <w:r>
              <w:rPr>
                <w:lang w:val="en-GB"/>
              </w:rPr>
              <w:t>2</w:t>
            </w:r>
            <w:r w:rsidR="000E1D80">
              <w:rPr>
                <w:lang w:val="en-GB"/>
              </w:rPr>
              <w:t xml:space="preserve">/10 </w:t>
            </w:r>
          </w:p>
        </w:tc>
        <w:tc>
          <w:tcPr>
            <w:tcW w:w="1234" w:type="dxa"/>
          </w:tcPr>
          <w:p w14:paraId="62DF4D61" w14:textId="7C59EB4E" w:rsidR="000E1D80" w:rsidRDefault="000E1D80">
            <w:pPr>
              <w:rPr>
                <w:lang w:val="en-GB"/>
              </w:rPr>
            </w:pPr>
            <w:r>
              <w:rPr>
                <w:lang w:val="en-GB"/>
              </w:rPr>
              <w:t xml:space="preserve">LR </w:t>
            </w:r>
          </w:p>
        </w:tc>
        <w:tc>
          <w:tcPr>
            <w:tcW w:w="7303" w:type="dxa"/>
          </w:tcPr>
          <w:p w14:paraId="1E76B8AA" w14:textId="390B2D62" w:rsidR="000E1D80" w:rsidRDefault="00B378B6" w:rsidP="00935FFD">
            <w:pPr>
              <w:rPr>
                <w:lang w:val="en-GB"/>
              </w:rPr>
            </w:pPr>
            <w:r>
              <w:rPr>
                <w:lang w:val="en-GB"/>
              </w:rPr>
              <w:t>Machines will be thoroughly checked beforehand for any unsafe features. Participants will be instructed of safe way to use the machines with those failing to do so continuously in risk of being banned from using them. Those who require additional support when using will be afforded this by SSP or school staff</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2906489E" w:rsidR="000E1D80" w:rsidRDefault="00B378B6">
            <w:pPr>
              <w:rPr>
                <w:lang w:val="en-GB"/>
              </w:rPr>
            </w:pPr>
            <w:r>
              <w:rPr>
                <w:lang w:val="en-GB"/>
              </w:rPr>
              <w:t>1</w:t>
            </w:r>
            <w:r w:rsidR="000E1D80">
              <w:rPr>
                <w:lang w:val="en-GB"/>
              </w:rPr>
              <w:t xml:space="preserve"> per annum </w:t>
            </w:r>
          </w:p>
        </w:tc>
      </w:tr>
      <w:tr w:rsidR="00935FFD" w14:paraId="59186256" w14:textId="77777777" w:rsidTr="000E1D80">
        <w:tc>
          <w:tcPr>
            <w:tcW w:w="2698" w:type="dxa"/>
          </w:tcPr>
          <w:p w14:paraId="6C24C564" w14:textId="17816E9D" w:rsidR="00935FFD" w:rsidRDefault="00935FFD">
            <w:pPr>
              <w:rPr>
                <w:lang w:val="en-GB"/>
              </w:rPr>
            </w:pPr>
            <w:r>
              <w:rPr>
                <w:lang w:val="en-GB"/>
              </w:rPr>
              <w:t>Chairs and other equipment unsafe to use</w:t>
            </w:r>
          </w:p>
        </w:tc>
        <w:tc>
          <w:tcPr>
            <w:tcW w:w="1093" w:type="dxa"/>
          </w:tcPr>
          <w:p w14:paraId="59B56E49" w14:textId="5B7D29B1" w:rsidR="00935FFD" w:rsidRDefault="00935FFD">
            <w:pPr>
              <w:rPr>
                <w:lang w:val="en-GB"/>
              </w:rPr>
            </w:pPr>
            <w:r>
              <w:rPr>
                <w:lang w:val="en-GB"/>
              </w:rPr>
              <w:t>1/10</w:t>
            </w:r>
          </w:p>
        </w:tc>
        <w:tc>
          <w:tcPr>
            <w:tcW w:w="1234" w:type="dxa"/>
          </w:tcPr>
          <w:p w14:paraId="2054C229" w14:textId="6BB54F07" w:rsidR="00935FFD" w:rsidRDefault="00935FFD">
            <w:pPr>
              <w:rPr>
                <w:lang w:val="en-GB"/>
              </w:rPr>
            </w:pPr>
            <w:r>
              <w:rPr>
                <w:lang w:val="en-GB"/>
              </w:rPr>
              <w:t>LR</w:t>
            </w:r>
          </w:p>
        </w:tc>
        <w:tc>
          <w:tcPr>
            <w:tcW w:w="7303" w:type="dxa"/>
          </w:tcPr>
          <w:p w14:paraId="6EA957FD" w14:textId="4151A573" w:rsidR="00935FFD" w:rsidRDefault="00935FFD" w:rsidP="003342A4">
            <w:pPr>
              <w:rPr>
                <w:lang w:val="en-GB"/>
              </w:rPr>
            </w:pPr>
            <w:r>
              <w:rPr>
                <w:lang w:val="en-GB"/>
              </w:rPr>
              <w:t xml:space="preserve">Staff will ensure that all equipment, such as the chairs young people sit are </w:t>
            </w:r>
            <w:proofErr w:type="spellStart"/>
            <w:r>
              <w:rPr>
                <w:lang w:val="en-GB"/>
              </w:rPr>
              <w:t>are</w:t>
            </w:r>
            <w:proofErr w:type="spellEnd"/>
            <w:r>
              <w:rPr>
                <w:lang w:val="en-GB"/>
              </w:rPr>
              <w:t xml:space="preserve"> safe to be used. Balls will be checked for any splitting.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lastRenderedPageBreak/>
              <w:t xml:space="preserve">0 per annum </w:t>
            </w:r>
          </w:p>
        </w:tc>
      </w:tr>
      <w:tr w:rsidR="00935FFD" w14:paraId="3830865D" w14:textId="77777777" w:rsidTr="000E1D80">
        <w:tc>
          <w:tcPr>
            <w:tcW w:w="2698" w:type="dxa"/>
          </w:tcPr>
          <w:p w14:paraId="58501739" w14:textId="711CAD70" w:rsidR="00935FFD" w:rsidRDefault="00B378B6">
            <w:pPr>
              <w:rPr>
                <w:lang w:val="en-GB"/>
              </w:rPr>
            </w:pPr>
            <w:r>
              <w:rPr>
                <w:lang w:val="en-GB"/>
              </w:rPr>
              <w:lastRenderedPageBreak/>
              <w:t xml:space="preserve">Over exertion </w:t>
            </w:r>
          </w:p>
        </w:tc>
        <w:tc>
          <w:tcPr>
            <w:tcW w:w="1093" w:type="dxa"/>
          </w:tcPr>
          <w:p w14:paraId="1397C5EB" w14:textId="74368BEF" w:rsidR="00935FFD" w:rsidRDefault="00B378B6">
            <w:pPr>
              <w:rPr>
                <w:lang w:val="en-GB"/>
              </w:rPr>
            </w:pPr>
            <w:r>
              <w:rPr>
                <w:lang w:val="en-GB"/>
              </w:rPr>
              <w:t>1/10</w:t>
            </w:r>
          </w:p>
        </w:tc>
        <w:tc>
          <w:tcPr>
            <w:tcW w:w="1234" w:type="dxa"/>
          </w:tcPr>
          <w:p w14:paraId="4090848A" w14:textId="6BA33F8A" w:rsidR="00935FFD" w:rsidRDefault="00B378B6">
            <w:pPr>
              <w:rPr>
                <w:lang w:val="en-GB"/>
              </w:rPr>
            </w:pPr>
            <w:r>
              <w:rPr>
                <w:lang w:val="en-GB"/>
              </w:rPr>
              <w:t>LR</w:t>
            </w:r>
          </w:p>
        </w:tc>
        <w:tc>
          <w:tcPr>
            <w:tcW w:w="7303" w:type="dxa"/>
          </w:tcPr>
          <w:p w14:paraId="03397682" w14:textId="2197FA46" w:rsidR="00935FFD" w:rsidRDefault="00B378B6" w:rsidP="003342A4">
            <w:pPr>
              <w:rPr>
                <w:lang w:val="en-GB"/>
              </w:rPr>
            </w:pPr>
            <w:r>
              <w:rPr>
                <w:lang w:val="en-GB"/>
              </w:rPr>
              <w:t>Races will be of an appropriate distance for those taking part with schools selecting their athletes for each race based on fitness levels and how many races they’ve already completed. Staff will be on hand to monitor participants</w:t>
            </w:r>
          </w:p>
        </w:tc>
        <w:tc>
          <w:tcPr>
            <w:tcW w:w="1622" w:type="dxa"/>
          </w:tcPr>
          <w:p w14:paraId="5E692166" w14:textId="3C0B0CA9" w:rsidR="00935FFD" w:rsidRDefault="00B378B6">
            <w:pPr>
              <w:rPr>
                <w:lang w:val="en-GB"/>
              </w:rPr>
            </w:pPr>
            <w:r>
              <w:rPr>
                <w:lang w:val="en-GB"/>
              </w:rPr>
              <w:t>Not occurred</w:t>
            </w:r>
          </w:p>
          <w:p w14:paraId="0EF18449" w14:textId="77777777" w:rsidR="00B378B6" w:rsidRDefault="00B378B6">
            <w:pPr>
              <w:rPr>
                <w:lang w:val="en-GB"/>
              </w:rPr>
            </w:pPr>
          </w:p>
          <w:p w14:paraId="626CAEFF" w14:textId="77777777" w:rsidR="00B378B6" w:rsidRDefault="00B378B6">
            <w:pPr>
              <w:rPr>
                <w:lang w:val="en-GB"/>
              </w:rPr>
            </w:pPr>
          </w:p>
          <w:p w14:paraId="4E83FA92" w14:textId="7E825B9A" w:rsidR="00B378B6" w:rsidRDefault="00B378B6">
            <w:pPr>
              <w:rPr>
                <w:lang w:val="en-GB"/>
              </w:rPr>
            </w:pPr>
            <w:r>
              <w:rPr>
                <w:lang w:val="en-GB"/>
              </w:rPr>
              <w:t>0 per annum</w:t>
            </w:r>
          </w:p>
        </w:tc>
      </w:tr>
      <w:tr w:rsidR="00B378B6" w14:paraId="38088474" w14:textId="77777777" w:rsidTr="000E1D80">
        <w:tc>
          <w:tcPr>
            <w:tcW w:w="2698" w:type="dxa"/>
          </w:tcPr>
          <w:p w14:paraId="4A0CB5B7" w14:textId="39CE306E" w:rsidR="00B378B6" w:rsidRDefault="00B378B6">
            <w:pPr>
              <w:rPr>
                <w:lang w:val="en-GB"/>
              </w:rPr>
            </w:pPr>
            <w:r>
              <w:rPr>
                <w:lang w:val="en-GB"/>
              </w:rPr>
              <w:t>Tripping over wires/machines</w:t>
            </w:r>
          </w:p>
        </w:tc>
        <w:tc>
          <w:tcPr>
            <w:tcW w:w="1093" w:type="dxa"/>
          </w:tcPr>
          <w:p w14:paraId="64A417BA" w14:textId="3624C115" w:rsidR="00B378B6" w:rsidRDefault="00B378B6">
            <w:pPr>
              <w:rPr>
                <w:lang w:val="en-GB"/>
              </w:rPr>
            </w:pPr>
            <w:r>
              <w:rPr>
                <w:lang w:val="en-GB"/>
              </w:rPr>
              <w:t>1/10</w:t>
            </w:r>
          </w:p>
        </w:tc>
        <w:tc>
          <w:tcPr>
            <w:tcW w:w="1234" w:type="dxa"/>
          </w:tcPr>
          <w:p w14:paraId="062F2A24" w14:textId="3B10034B" w:rsidR="00B378B6" w:rsidRDefault="00B378B6">
            <w:pPr>
              <w:rPr>
                <w:lang w:val="en-GB"/>
              </w:rPr>
            </w:pPr>
            <w:r>
              <w:rPr>
                <w:lang w:val="en-GB"/>
              </w:rPr>
              <w:t>LR</w:t>
            </w:r>
          </w:p>
        </w:tc>
        <w:tc>
          <w:tcPr>
            <w:tcW w:w="7303" w:type="dxa"/>
          </w:tcPr>
          <w:p w14:paraId="5A706C50" w14:textId="316620C7" w:rsidR="00B378B6" w:rsidRDefault="00B378B6" w:rsidP="003342A4">
            <w:pPr>
              <w:rPr>
                <w:lang w:val="en-GB"/>
              </w:rPr>
            </w:pPr>
            <w:r>
              <w:rPr>
                <w:lang w:val="en-GB"/>
              </w:rPr>
              <w:t>Machines will be plugged into software system as part of the event. All wiring will be out of the way where possible with any that could cause a potential trip hazard being clearly signposted. A no go area will also be set up where the majority of software etc will be housed</w:t>
            </w:r>
            <w:r w:rsidR="008F191A">
              <w:rPr>
                <w:lang w:val="en-GB"/>
              </w:rPr>
              <w:t>. Safe to walk areas will be explained to users and support staff throughout the event.</w:t>
            </w:r>
          </w:p>
        </w:tc>
        <w:tc>
          <w:tcPr>
            <w:tcW w:w="1622" w:type="dxa"/>
          </w:tcPr>
          <w:p w14:paraId="739C83D4" w14:textId="19CFE94C" w:rsidR="00B378B6" w:rsidRDefault="00B378B6">
            <w:pPr>
              <w:rPr>
                <w:lang w:val="en-GB"/>
              </w:rPr>
            </w:pPr>
            <w:r>
              <w:rPr>
                <w:lang w:val="en-GB"/>
              </w:rPr>
              <w:t>Not occurred</w:t>
            </w:r>
          </w:p>
          <w:p w14:paraId="5835D629" w14:textId="77777777" w:rsidR="00B378B6" w:rsidRDefault="00B378B6">
            <w:pPr>
              <w:rPr>
                <w:lang w:val="en-GB"/>
              </w:rPr>
            </w:pPr>
          </w:p>
          <w:p w14:paraId="2465BCA9" w14:textId="77777777" w:rsidR="00B378B6" w:rsidRDefault="00B378B6">
            <w:pPr>
              <w:rPr>
                <w:lang w:val="en-GB"/>
              </w:rPr>
            </w:pPr>
          </w:p>
          <w:p w14:paraId="25F80C9C" w14:textId="6E036A18" w:rsidR="00B378B6" w:rsidRDefault="00B378B6">
            <w:pPr>
              <w:rPr>
                <w:lang w:val="en-GB"/>
              </w:rPr>
            </w:pPr>
            <w:r>
              <w:rPr>
                <w:lang w:val="en-GB"/>
              </w:rPr>
              <w:t>0 per annum</w:t>
            </w:r>
          </w:p>
        </w:tc>
      </w:tr>
      <w:tr w:rsidR="00B378B6" w14:paraId="2FF7EE2C" w14:textId="77777777" w:rsidTr="000E1D80">
        <w:tc>
          <w:tcPr>
            <w:tcW w:w="2698" w:type="dxa"/>
          </w:tcPr>
          <w:p w14:paraId="6A76FFE7" w14:textId="01FCDE7B" w:rsidR="00B378B6" w:rsidRDefault="00B378B6">
            <w:pPr>
              <w:rPr>
                <w:lang w:val="en-GB"/>
              </w:rPr>
            </w:pPr>
            <w:r>
              <w:rPr>
                <w:lang w:val="en-GB"/>
              </w:rPr>
              <w:t xml:space="preserve">Injuries while ‘messing around’ </w:t>
            </w:r>
          </w:p>
        </w:tc>
        <w:tc>
          <w:tcPr>
            <w:tcW w:w="1093" w:type="dxa"/>
          </w:tcPr>
          <w:p w14:paraId="72443C52" w14:textId="5CEFCA68" w:rsidR="00B378B6" w:rsidRDefault="00B378B6">
            <w:pPr>
              <w:rPr>
                <w:lang w:val="en-GB"/>
              </w:rPr>
            </w:pPr>
            <w:r>
              <w:rPr>
                <w:lang w:val="en-GB"/>
              </w:rPr>
              <w:t>2/10</w:t>
            </w:r>
          </w:p>
        </w:tc>
        <w:tc>
          <w:tcPr>
            <w:tcW w:w="1234" w:type="dxa"/>
          </w:tcPr>
          <w:p w14:paraId="3ECB1C36" w14:textId="7634DAB0" w:rsidR="00B378B6" w:rsidRDefault="00B378B6">
            <w:pPr>
              <w:rPr>
                <w:lang w:val="en-GB"/>
              </w:rPr>
            </w:pPr>
            <w:r>
              <w:rPr>
                <w:lang w:val="en-GB"/>
              </w:rPr>
              <w:t>LR</w:t>
            </w:r>
          </w:p>
        </w:tc>
        <w:tc>
          <w:tcPr>
            <w:tcW w:w="7303" w:type="dxa"/>
          </w:tcPr>
          <w:p w14:paraId="1106185D" w14:textId="36043B80" w:rsidR="00B378B6" w:rsidRDefault="00B378B6" w:rsidP="003342A4">
            <w:pPr>
              <w:rPr>
                <w:lang w:val="en-GB"/>
              </w:rPr>
            </w:pPr>
            <w:r>
              <w:rPr>
                <w:lang w:val="en-GB"/>
              </w:rPr>
              <w:t>Students who attend are responsibility of school staff with any irresponsible behaviour while not participating to be monitored by event staff who will then advise school staff accordingly</w:t>
            </w:r>
            <w:r w:rsidR="008F191A">
              <w:rPr>
                <w:lang w:val="en-GB"/>
              </w:rPr>
              <w:t xml:space="preserve">. This may include banning students from the equipment/event. </w:t>
            </w:r>
          </w:p>
        </w:tc>
        <w:tc>
          <w:tcPr>
            <w:tcW w:w="1622" w:type="dxa"/>
          </w:tcPr>
          <w:p w14:paraId="476B0AEE" w14:textId="21154FA6" w:rsidR="00B378B6" w:rsidRDefault="00B378B6">
            <w:pPr>
              <w:rPr>
                <w:lang w:val="en-GB"/>
              </w:rPr>
            </w:pPr>
            <w:r>
              <w:rPr>
                <w:lang w:val="en-GB"/>
              </w:rPr>
              <w:t>Not occurred</w:t>
            </w:r>
          </w:p>
          <w:p w14:paraId="499D4E59" w14:textId="77777777" w:rsidR="00B378B6" w:rsidRDefault="00B378B6">
            <w:pPr>
              <w:rPr>
                <w:lang w:val="en-GB"/>
              </w:rPr>
            </w:pPr>
          </w:p>
          <w:p w14:paraId="31E16BF9" w14:textId="32D38B44" w:rsidR="00B378B6" w:rsidRDefault="00B378B6">
            <w:pPr>
              <w:rPr>
                <w:lang w:val="en-GB"/>
              </w:rPr>
            </w:pPr>
            <w:r>
              <w:rPr>
                <w:lang w:val="en-GB"/>
              </w:rPr>
              <w:t>0 per annum</w:t>
            </w:r>
          </w:p>
        </w:tc>
      </w:tr>
      <w:tr w:rsidR="00B378B6" w14:paraId="376E1E65" w14:textId="77777777" w:rsidTr="000E1D80">
        <w:tc>
          <w:tcPr>
            <w:tcW w:w="2698" w:type="dxa"/>
          </w:tcPr>
          <w:p w14:paraId="792A3D52" w14:textId="51EAEA26" w:rsidR="00B378B6" w:rsidRDefault="00B378B6">
            <w:pPr>
              <w:rPr>
                <w:lang w:val="en-GB"/>
              </w:rPr>
            </w:pPr>
            <w:r>
              <w:rPr>
                <w:lang w:val="en-GB"/>
              </w:rPr>
              <w:t>Collisions during ‘change overs’</w:t>
            </w:r>
          </w:p>
        </w:tc>
        <w:tc>
          <w:tcPr>
            <w:tcW w:w="1093" w:type="dxa"/>
          </w:tcPr>
          <w:p w14:paraId="647F6906" w14:textId="3C259EE1" w:rsidR="00B378B6" w:rsidRDefault="00B378B6">
            <w:pPr>
              <w:rPr>
                <w:lang w:val="en-GB"/>
              </w:rPr>
            </w:pPr>
            <w:r>
              <w:rPr>
                <w:lang w:val="en-GB"/>
              </w:rPr>
              <w:t>1/10</w:t>
            </w:r>
          </w:p>
        </w:tc>
        <w:tc>
          <w:tcPr>
            <w:tcW w:w="1234" w:type="dxa"/>
          </w:tcPr>
          <w:p w14:paraId="06ECFD4D" w14:textId="0A4CE6DF" w:rsidR="00B378B6" w:rsidRDefault="00B378B6">
            <w:pPr>
              <w:rPr>
                <w:lang w:val="en-GB"/>
              </w:rPr>
            </w:pPr>
            <w:r>
              <w:rPr>
                <w:lang w:val="en-GB"/>
              </w:rPr>
              <w:t>LR</w:t>
            </w:r>
          </w:p>
        </w:tc>
        <w:tc>
          <w:tcPr>
            <w:tcW w:w="7303" w:type="dxa"/>
          </w:tcPr>
          <w:p w14:paraId="4CBE1896" w14:textId="41B799D8" w:rsidR="00B378B6" w:rsidRDefault="00B378B6" w:rsidP="003342A4">
            <w:pPr>
              <w:rPr>
                <w:lang w:val="en-GB"/>
              </w:rPr>
            </w:pPr>
            <w:r>
              <w:rPr>
                <w:lang w:val="en-GB"/>
              </w:rPr>
              <w:t>Some races require students to quickly change over on machine usage. Teams are advised and given time to work out a change-over routine to limit risk of collisions with school staff overseeing their own team</w:t>
            </w:r>
            <w:r w:rsidR="008F191A">
              <w:rPr>
                <w:lang w:val="en-GB"/>
              </w:rPr>
              <w:t>. In many cases races will be paused to allow for a changeover if the situation has the potential to be unsafe</w:t>
            </w:r>
          </w:p>
        </w:tc>
        <w:tc>
          <w:tcPr>
            <w:tcW w:w="1622" w:type="dxa"/>
          </w:tcPr>
          <w:p w14:paraId="1EDF2B97" w14:textId="1B67C225" w:rsidR="00B378B6" w:rsidRDefault="00B378B6">
            <w:pPr>
              <w:rPr>
                <w:lang w:val="en-GB"/>
              </w:rPr>
            </w:pPr>
            <w:r>
              <w:rPr>
                <w:lang w:val="en-GB"/>
              </w:rPr>
              <w:t>Not occurred</w:t>
            </w:r>
          </w:p>
          <w:p w14:paraId="768FB5D8" w14:textId="77777777" w:rsidR="00B378B6" w:rsidRDefault="00B378B6">
            <w:pPr>
              <w:rPr>
                <w:lang w:val="en-GB"/>
              </w:rPr>
            </w:pPr>
          </w:p>
          <w:p w14:paraId="33C21360" w14:textId="02400659" w:rsidR="00B378B6" w:rsidRDefault="00B378B6">
            <w:pPr>
              <w:rPr>
                <w:lang w:val="en-GB"/>
              </w:rPr>
            </w:pPr>
            <w:r>
              <w:rPr>
                <w:lang w:val="en-GB"/>
              </w:rPr>
              <w:t>0 per annum</w:t>
            </w:r>
          </w:p>
        </w:tc>
      </w:tr>
      <w:tr w:rsidR="008F191A" w14:paraId="65CE1CA6" w14:textId="77777777" w:rsidTr="000E1D80">
        <w:tc>
          <w:tcPr>
            <w:tcW w:w="2698" w:type="dxa"/>
          </w:tcPr>
          <w:p w14:paraId="7C3E0EB0" w14:textId="2F2DEF83" w:rsidR="008F191A" w:rsidRDefault="008F191A">
            <w:pPr>
              <w:rPr>
                <w:lang w:val="en-GB"/>
              </w:rPr>
            </w:pPr>
            <w:r>
              <w:rPr>
                <w:lang w:val="en-GB"/>
              </w:rPr>
              <w:t>Injuries from poor technique</w:t>
            </w:r>
          </w:p>
        </w:tc>
        <w:tc>
          <w:tcPr>
            <w:tcW w:w="1093" w:type="dxa"/>
          </w:tcPr>
          <w:p w14:paraId="73C65FBC" w14:textId="104A3AF3" w:rsidR="008F191A" w:rsidRDefault="008F191A">
            <w:pPr>
              <w:rPr>
                <w:lang w:val="en-GB"/>
              </w:rPr>
            </w:pPr>
            <w:r>
              <w:rPr>
                <w:lang w:val="en-GB"/>
              </w:rPr>
              <w:t>1/10</w:t>
            </w:r>
          </w:p>
        </w:tc>
        <w:tc>
          <w:tcPr>
            <w:tcW w:w="1234" w:type="dxa"/>
          </w:tcPr>
          <w:p w14:paraId="1C539B6C" w14:textId="0AC44543" w:rsidR="008F191A" w:rsidRDefault="008F191A">
            <w:pPr>
              <w:rPr>
                <w:lang w:val="en-GB"/>
              </w:rPr>
            </w:pPr>
            <w:r>
              <w:rPr>
                <w:lang w:val="en-GB"/>
              </w:rPr>
              <w:t>MLR</w:t>
            </w:r>
          </w:p>
        </w:tc>
        <w:tc>
          <w:tcPr>
            <w:tcW w:w="7303" w:type="dxa"/>
          </w:tcPr>
          <w:p w14:paraId="4E7E35E8" w14:textId="136457F4" w:rsidR="008F191A" w:rsidRDefault="008F191A" w:rsidP="003342A4">
            <w:pPr>
              <w:rPr>
                <w:lang w:val="en-GB"/>
              </w:rPr>
            </w:pPr>
            <w:r>
              <w:rPr>
                <w:lang w:val="en-GB"/>
              </w:rPr>
              <w:t xml:space="preserve">A thorough demonstration will be given on how to safely use the machines by a qualified personal trainer with experience of rowing machine usage. Constant feedback and guidance will be given on technique and safety regarding machine usage. Staff will be observant of children’s technique and should any concerns arise based on </w:t>
            </w:r>
            <w:proofErr w:type="gramStart"/>
            <w:r>
              <w:rPr>
                <w:lang w:val="en-GB"/>
              </w:rPr>
              <w:t>this students</w:t>
            </w:r>
            <w:proofErr w:type="gramEnd"/>
            <w:r>
              <w:rPr>
                <w:lang w:val="en-GB"/>
              </w:rPr>
              <w:t xml:space="preserve"> may be removed from the machines for their own safety. </w:t>
            </w:r>
          </w:p>
        </w:tc>
        <w:tc>
          <w:tcPr>
            <w:tcW w:w="1622" w:type="dxa"/>
          </w:tcPr>
          <w:p w14:paraId="0B8EE530" w14:textId="77777777" w:rsidR="008F191A" w:rsidRDefault="008F191A">
            <w:pPr>
              <w:rPr>
                <w:lang w:val="en-GB"/>
              </w:rPr>
            </w:pPr>
            <w:r>
              <w:rPr>
                <w:lang w:val="en-GB"/>
              </w:rPr>
              <w:t xml:space="preserve">Not occurred </w:t>
            </w:r>
          </w:p>
          <w:p w14:paraId="55646292" w14:textId="77777777" w:rsidR="008F191A" w:rsidRDefault="008F191A">
            <w:pPr>
              <w:rPr>
                <w:lang w:val="en-GB"/>
              </w:rPr>
            </w:pPr>
          </w:p>
          <w:p w14:paraId="5AE6DD8C" w14:textId="0726679D" w:rsidR="008F191A" w:rsidRDefault="008F191A">
            <w:pPr>
              <w:rPr>
                <w:lang w:val="en-GB"/>
              </w:rPr>
            </w:pPr>
            <w:r>
              <w:rPr>
                <w:lang w:val="en-GB"/>
              </w:rPr>
              <w:t>0 per annum</w:t>
            </w:r>
          </w:p>
        </w:tc>
      </w:tr>
      <w:tr w:rsidR="008F191A" w14:paraId="4F45578B" w14:textId="77777777" w:rsidTr="000E1D80">
        <w:tc>
          <w:tcPr>
            <w:tcW w:w="2698" w:type="dxa"/>
          </w:tcPr>
          <w:p w14:paraId="1AB0C8D6" w14:textId="323C4657" w:rsidR="008F191A" w:rsidRDefault="008F191A">
            <w:pPr>
              <w:rPr>
                <w:lang w:val="en-GB"/>
              </w:rPr>
            </w:pPr>
            <w:r>
              <w:rPr>
                <w:lang w:val="en-GB"/>
              </w:rPr>
              <w:t>Issues from a range of students participating</w:t>
            </w:r>
          </w:p>
        </w:tc>
        <w:tc>
          <w:tcPr>
            <w:tcW w:w="1093" w:type="dxa"/>
          </w:tcPr>
          <w:p w14:paraId="0B157D25" w14:textId="4D633F16" w:rsidR="008F191A" w:rsidRDefault="008F191A">
            <w:pPr>
              <w:rPr>
                <w:lang w:val="en-GB"/>
              </w:rPr>
            </w:pPr>
            <w:r>
              <w:rPr>
                <w:lang w:val="en-GB"/>
              </w:rPr>
              <w:t>1/10</w:t>
            </w:r>
          </w:p>
        </w:tc>
        <w:tc>
          <w:tcPr>
            <w:tcW w:w="1234" w:type="dxa"/>
          </w:tcPr>
          <w:p w14:paraId="526EA388" w14:textId="737813C5" w:rsidR="008F191A" w:rsidRDefault="008F191A">
            <w:pPr>
              <w:rPr>
                <w:lang w:val="en-GB"/>
              </w:rPr>
            </w:pPr>
            <w:r>
              <w:rPr>
                <w:lang w:val="en-GB"/>
              </w:rPr>
              <w:t>LR</w:t>
            </w:r>
          </w:p>
        </w:tc>
        <w:tc>
          <w:tcPr>
            <w:tcW w:w="7303" w:type="dxa"/>
          </w:tcPr>
          <w:p w14:paraId="79848B9B" w14:textId="7E378B98" w:rsidR="008F191A" w:rsidRDefault="008F191A" w:rsidP="003342A4">
            <w:pPr>
              <w:rPr>
                <w:lang w:val="en-GB"/>
              </w:rPr>
            </w:pPr>
            <w:r>
              <w:rPr>
                <w:lang w:val="en-GB"/>
              </w:rPr>
              <w:t xml:space="preserve">Younger students will be given extra support on technique and body position when using the machines. If participants are shown to be incapable of using the machines properly their participation may be finished.  </w:t>
            </w:r>
          </w:p>
        </w:tc>
        <w:tc>
          <w:tcPr>
            <w:tcW w:w="1622" w:type="dxa"/>
          </w:tcPr>
          <w:p w14:paraId="33F340A7" w14:textId="77777777" w:rsidR="008F191A" w:rsidRDefault="008F191A">
            <w:pPr>
              <w:rPr>
                <w:lang w:val="en-GB"/>
              </w:rPr>
            </w:pPr>
            <w:r>
              <w:rPr>
                <w:lang w:val="en-GB"/>
              </w:rPr>
              <w:t>Not occurred</w:t>
            </w:r>
          </w:p>
          <w:p w14:paraId="364079D5" w14:textId="77777777" w:rsidR="008F191A" w:rsidRDefault="008F191A">
            <w:pPr>
              <w:rPr>
                <w:lang w:val="en-GB"/>
              </w:rPr>
            </w:pPr>
          </w:p>
          <w:p w14:paraId="6CECB0BE" w14:textId="628EAFE0" w:rsidR="008F191A" w:rsidRDefault="008F191A">
            <w:pPr>
              <w:rPr>
                <w:lang w:val="en-GB"/>
              </w:rPr>
            </w:pPr>
            <w:r>
              <w:rPr>
                <w:lang w:val="en-GB"/>
              </w:rPr>
              <w:t>0 per annum</w:t>
            </w:r>
          </w:p>
        </w:tc>
      </w:tr>
      <w:tr w:rsidR="008F191A" w14:paraId="25CA0FAA" w14:textId="77777777" w:rsidTr="000E1D80">
        <w:tc>
          <w:tcPr>
            <w:tcW w:w="2698" w:type="dxa"/>
          </w:tcPr>
          <w:p w14:paraId="48F92266" w14:textId="53C7AC5F" w:rsidR="008F191A" w:rsidRDefault="008F191A">
            <w:pPr>
              <w:rPr>
                <w:lang w:val="en-GB"/>
              </w:rPr>
            </w:pPr>
            <w:r>
              <w:rPr>
                <w:lang w:val="en-GB"/>
              </w:rPr>
              <w:lastRenderedPageBreak/>
              <w:t>Issues specific to disabled participants</w:t>
            </w:r>
          </w:p>
        </w:tc>
        <w:tc>
          <w:tcPr>
            <w:tcW w:w="1093" w:type="dxa"/>
          </w:tcPr>
          <w:p w14:paraId="18A9849D" w14:textId="2E2C9A85" w:rsidR="008F191A" w:rsidRDefault="008F191A">
            <w:pPr>
              <w:rPr>
                <w:lang w:val="en-GB"/>
              </w:rPr>
            </w:pPr>
            <w:r>
              <w:rPr>
                <w:lang w:val="en-GB"/>
              </w:rPr>
              <w:t>1/10</w:t>
            </w:r>
          </w:p>
        </w:tc>
        <w:tc>
          <w:tcPr>
            <w:tcW w:w="1234" w:type="dxa"/>
          </w:tcPr>
          <w:p w14:paraId="3A51418B" w14:textId="0030AA46" w:rsidR="008F191A" w:rsidRDefault="008F191A">
            <w:pPr>
              <w:rPr>
                <w:lang w:val="en-GB"/>
              </w:rPr>
            </w:pPr>
            <w:r>
              <w:rPr>
                <w:lang w:val="en-GB"/>
              </w:rPr>
              <w:t>MLR</w:t>
            </w:r>
          </w:p>
        </w:tc>
        <w:tc>
          <w:tcPr>
            <w:tcW w:w="7303" w:type="dxa"/>
          </w:tcPr>
          <w:p w14:paraId="5A4C4869" w14:textId="214E9331" w:rsidR="008F191A" w:rsidRDefault="008F191A" w:rsidP="003342A4">
            <w:pPr>
              <w:rPr>
                <w:lang w:val="en-GB"/>
              </w:rPr>
            </w:pPr>
            <w:r>
              <w:rPr>
                <w:lang w:val="en-GB"/>
              </w:rPr>
              <w:t>Students without the coordination/strength/flexibility will be given additional support such as posture support, help with pulling the machine, help with reaching the handle etc. Wheelchair users will be able to access the machines with the chair’s breaks fully administered. One to one support for students with physical disabilities will be sought</w:t>
            </w:r>
          </w:p>
        </w:tc>
        <w:tc>
          <w:tcPr>
            <w:tcW w:w="1622" w:type="dxa"/>
          </w:tcPr>
          <w:p w14:paraId="52470EE1" w14:textId="77777777" w:rsidR="008F191A" w:rsidRDefault="008F191A">
            <w:pPr>
              <w:rPr>
                <w:lang w:val="en-GB"/>
              </w:rPr>
            </w:pPr>
            <w:r>
              <w:rPr>
                <w:lang w:val="en-GB"/>
              </w:rPr>
              <w:t xml:space="preserve">Not occurred </w:t>
            </w:r>
          </w:p>
          <w:p w14:paraId="0B12BE0F" w14:textId="77777777" w:rsidR="008F191A" w:rsidRDefault="008F191A">
            <w:pPr>
              <w:rPr>
                <w:lang w:val="en-GB"/>
              </w:rPr>
            </w:pPr>
          </w:p>
          <w:p w14:paraId="3B82D8F5" w14:textId="691203A3" w:rsidR="008F191A" w:rsidRDefault="008F191A">
            <w:pPr>
              <w:rPr>
                <w:lang w:val="en-GB"/>
              </w:rPr>
            </w:pPr>
            <w:r>
              <w:rPr>
                <w:lang w:val="en-GB"/>
              </w:rPr>
              <w:t>0 per annum</w:t>
            </w:r>
          </w:p>
        </w:tc>
      </w:tr>
    </w:tbl>
    <w:p w14:paraId="0B6180E9" w14:textId="7B27DB95" w:rsidR="00D31929" w:rsidRDefault="00D31929">
      <w:pPr>
        <w:rPr>
          <w:lang w:val="en-GB"/>
        </w:rPr>
      </w:pPr>
    </w:p>
    <w:tbl>
      <w:tblPr>
        <w:tblStyle w:val="TableGrid"/>
        <w:tblW w:w="0" w:type="auto"/>
        <w:tblLook w:val="04A0" w:firstRow="1" w:lastRow="0" w:firstColumn="1" w:lastColumn="0" w:noHBand="0" w:noVBand="1"/>
      </w:tblPr>
      <w:tblGrid>
        <w:gridCol w:w="2790"/>
        <w:gridCol w:w="1033"/>
        <w:gridCol w:w="1275"/>
        <w:gridCol w:w="7230"/>
        <w:gridCol w:w="1622"/>
      </w:tblGrid>
      <w:tr w:rsidR="00725F22" w14:paraId="4E64E227" w14:textId="77777777" w:rsidTr="00525CBA">
        <w:tc>
          <w:tcPr>
            <w:tcW w:w="13950" w:type="dxa"/>
            <w:gridSpan w:val="5"/>
          </w:tcPr>
          <w:p w14:paraId="37B24DF1" w14:textId="725F8D84" w:rsidR="00725F22" w:rsidRDefault="00725F22" w:rsidP="00725F22">
            <w:pPr>
              <w:jc w:val="center"/>
              <w:rPr>
                <w:lang w:val="en-GB"/>
              </w:rPr>
            </w:pPr>
            <w:r>
              <w:rPr>
                <w:lang w:val="en-GB"/>
              </w:rPr>
              <w:t>COVID-19 specific details</w:t>
            </w:r>
          </w:p>
        </w:tc>
      </w:tr>
      <w:tr w:rsidR="00725F22" w14:paraId="118D24AB" w14:textId="77777777" w:rsidTr="00725F22">
        <w:tc>
          <w:tcPr>
            <w:tcW w:w="2790" w:type="dxa"/>
          </w:tcPr>
          <w:p w14:paraId="0F44D693" w14:textId="2588D977" w:rsidR="00725F22" w:rsidRDefault="00725F22">
            <w:pPr>
              <w:rPr>
                <w:lang w:val="en-GB"/>
              </w:rPr>
            </w:pPr>
            <w:r>
              <w:rPr>
                <w:lang w:val="en-GB"/>
              </w:rPr>
              <w:t>Cleaning of equipment/machines</w:t>
            </w:r>
          </w:p>
        </w:tc>
        <w:tc>
          <w:tcPr>
            <w:tcW w:w="1033" w:type="dxa"/>
          </w:tcPr>
          <w:p w14:paraId="5EE88829" w14:textId="77777777" w:rsidR="00725F22" w:rsidRDefault="00725F22">
            <w:pPr>
              <w:rPr>
                <w:lang w:val="en-GB"/>
              </w:rPr>
            </w:pPr>
          </w:p>
        </w:tc>
        <w:tc>
          <w:tcPr>
            <w:tcW w:w="1275" w:type="dxa"/>
          </w:tcPr>
          <w:p w14:paraId="19BC8708" w14:textId="77777777" w:rsidR="00725F22" w:rsidRDefault="00725F22">
            <w:pPr>
              <w:rPr>
                <w:lang w:val="en-GB"/>
              </w:rPr>
            </w:pPr>
          </w:p>
        </w:tc>
        <w:tc>
          <w:tcPr>
            <w:tcW w:w="7230" w:type="dxa"/>
          </w:tcPr>
          <w:p w14:paraId="7094F43A" w14:textId="77777777" w:rsidR="00725F22" w:rsidRDefault="00725F22">
            <w:pPr>
              <w:rPr>
                <w:lang w:val="en-GB"/>
              </w:rPr>
            </w:pPr>
          </w:p>
        </w:tc>
        <w:tc>
          <w:tcPr>
            <w:tcW w:w="1622" w:type="dxa"/>
          </w:tcPr>
          <w:p w14:paraId="1D6A495D" w14:textId="77777777" w:rsidR="00725F22" w:rsidRDefault="00725F22">
            <w:pPr>
              <w:rPr>
                <w:lang w:val="en-GB"/>
              </w:rPr>
            </w:pPr>
          </w:p>
        </w:tc>
      </w:tr>
      <w:tr w:rsidR="00725F22" w14:paraId="53B196D2" w14:textId="77777777" w:rsidTr="00725F22">
        <w:tc>
          <w:tcPr>
            <w:tcW w:w="2790" w:type="dxa"/>
          </w:tcPr>
          <w:p w14:paraId="6EC46A37" w14:textId="77777777" w:rsidR="00725F22" w:rsidRDefault="00725F22">
            <w:pPr>
              <w:rPr>
                <w:lang w:val="en-GB"/>
              </w:rPr>
            </w:pPr>
          </w:p>
        </w:tc>
        <w:tc>
          <w:tcPr>
            <w:tcW w:w="1033" w:type="dxa"/>
          </w:tcPr>
          <w:p w14:paraId="002BC5BB" w14:textId="77777777" w:rsidR="00725F22" w:rsidRDefault="00725F22">
            <w:pPr>
              <w:rPr>
                <w:lang w:val="en-GB"/>
              </w:rPr>
            </w:pPr>
          </w:p>
        </w:tc>
        <w:tc>
          <w:tcPr>
            <w:tcW w:w="1275" w:type="dxa"/>
          </w:tcPr>
          <w:p w14:paraId="2A4D5341" w14:textId="77777777" w:rsidR="00725F22" w:rsidRDefault="00725F22">
            <w:pPr>
              <w:rPr>
                <w:lang w:val="en-GB"/>
              </w:rPr>
            </w:pPr>
          </w:p>
        </w:tc>
        <w:tc>
          <w:tcPr>
            <w:tcW w:w="7230" w:type="dxa"/>
          </w:tcPr>
          <w:p w14:paraId="737FA08E" w14:textId="77777777" w:rsidR="00725F22" w:rsidRDefault="00725F22">
            <w:pPr>
              <w:rPr>
                <w:lang w:val="en-GB"/>
              </w:rPr>
            </w:pPr>
          </w:p>
        </w:tc>
        <w:tc>
          <w:tcPr>
            <w:tcW w:w="1622" w:type="dxa"/>
          </w:tcPr>
          <w:p w14:paraId="023F5BCE" w14:textId="77777777" w:rsidR="00725F22" w:rsidRDefault="00725F22">
            <w:pPr>
              <w:rPr>
                <w:lang w:val="en-GB"/>
              </w:rPr>
            </w:pPr>
          </w:p>
        </w:tc>
      </w:tr>
    </w:tbl>
    <w:p w14:paraId="431FD3AC" w14:textId="77777777" w:rsidR="00725F22" w:rsidRPr="00CC5639" w:rsidRDefault="00725F22">
      <w:pPr>
        <w:rPr>
          <w:lang w:val="en-GB"/>
        </w:rPr>
      </w:pPr>
    </w:p>
    <w:sectPr w:rsidR="00725F22"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B69C0"/>
    <w:rsid w:val="000E1D80"/>
    <w:rsid w:val="00155F23"/>
    <w:rsid w:val="003342A4"/>
    <w:rsid w:val="004D7692"/>
    <w:rsid w:val="00580EE4"/>
    <w:rsid w:val="00725F22"/>
    <w:rsid w:val="00747550"/>
    <w:rsid w:val="007B05A9"/>
    <w:rsid w:val="00881598"/>
    <w:rsid w:val="008C535F"/>
    <w:rsid w:val="008F191A"/>
    <w:rsid w:val="00904EA3"/>
    <w:rsid w:val="00935FFD"/>
    <w:rsid w:val="009A0B03"/>
    <w:rsid w:val="009A1C0C"/>
    <w:rsid w:val="00AD22AE"/>
    <w:rsid w:val="00AE7C6B"/>
    <w:rsid w:val="00B378B6"/>
    <w:rsid w:val="00B77DBE"/>
    <w:rsid w:val="00CC5639"/>
    <w:rsid w:val="00D31929"/>
    <w:rsid w:val="00D61512"/>
    <w:rsid w:val="00E06E25"/>
    <w:rsid w:val="00EA20C5"/>
    <w:rsid w:val="00F1794F"/>
    <w:rsid w:val="00F7231F"/>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S</cp:lastModifiedBy>
  <cp:revision>4</cp:revision>
  <dcterms:created xsi:type="dcterms:W3CDTF">2019-12-04T13:51:00Z</dcterms:created>
  <dcterms:modified xsi:type="dcterms:W3CDTF">2020-10-05T10:03:00Z</dcterms:modified>
</cp:coreProperties>
</file>