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D466C2">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1775F854" w:rsidR="00CC5639" w:rsidRDefault="00D466C2">
            <w:pPr>
              <w:rPr>
                <w:lang w:val="en-GB"/>
              </w:rPr>
            </w:pPr>
            <w:r>
              <w:rPr>
                <w:lang w:val="en-GB"/>
              </w:rPr>
              <w:t>Futsal</w:t>
            </w:r>
          </w:p>
          <w:p w14:paraId="0B0272BC" w14:textId="77777777" w:rsidR="00D31929" w:rsidRDefault="00D31929">
            <w:pPr>
              <w:rPr>
                <w:lang w:val="en-GB"/>
              </w:rPr>
            </w:pP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23C4740D" w:rsidR="00CC5639" w:rsidRDefault="00D466C2">
            <w:pPr>
              <w:rPr>
                <w:lang w:val="en-GB"/>
              </w:rPr>
            </w:pPr>
            <w:r>
              <w:rPr>
                <w:lang w:val="en-GB"/>
              </w:rPr>
              <w:t xml:space="preserve">December 2016 </w:t>
            </w:r>
          </w:p>
          <w:p w14:paraId="7526FF15" w14:textId="77777777" w:rsidR="00D31929" w:rsidRDefault="00D31929">
            <w:pPr>
              <w:rPr>
                <w:lang w:val="en-GB"/>
              </w:rPr>
            </w:pP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77777777" w:rsidR="00AD22AE" w:rsidRDefault="00AD22AE" w:rsidP="00AD22AE">
            <w:pPr>
              <w:rPr>
                <w:lang w:val="en-GB"/>
              </w:rPr>
            </w:pPr>
            <w:r>
              <w:rPr>
                <w:lang w:val="en-GB"/>
              </w:rPr>
              <w:t xml:space="preserve">A school responsibility will include the following which isn’t an exhaustive list; - toilet runs, safe practice when non participating, signing in and out, photo and medical consent ,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42A4DFC7" w14:textId="77777777" w:rsidR="000E1D80" w:rsidRDefault="000E1D80">
            <w:pPr>
              <w:rPr>
                <w:lang w:val="en-GB"/>
              </w:rPr>
            </w:pPr>
            <w:r>
              <w:rPr>
                <w:lang w:val="en-GB"/>
              </w:rPr>
              <w:t>Not occurred</w:t>
            </w:r>
          </w:p>
          <w:p w14:paraId="4A29B2F4" w14:textId="77777777" w:rsidR="00D466C2" w:rsidRDefault="00D466C2">
            <w:pPr>
              <w:rPr>
                <w:lang w:val="en-GB"/>
              </w:rPr>
            </w:pPr>
          </w:p>
          <w:p w14:paraId="7A620BC9" w14:textId="3CC3166E" w:rsidR="00D466C2" w:rsidRDefault="00D466C2">
            <w:pPr>
              <w:rPr>
                <w:lang w:val="en-GB"/>
              </w:rPr>
            </w:pPr>
            <w:r>
              <w:rPr>
                <w:lang w:val="en-GB"/>
              </w:rPr>
              <w:t>1 per annum</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If no equipment is being used for an activity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etc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06E4BC6E" w:rsidR="000E1D80" w:rsidRDefault="000E1D80">
            <w:pPr>
              <w:rPr>
                <w:lang w:val="en-GB"/>
              </w:rPr>
            </w:pPr>
            <w:r>
              <w:rPr>
                <w:lang w:val="en-GB"/>
              </w:rPr>
              <w:t xml:space="preserve">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such as ‘kicking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163B184B" w:rsidR="00FE029D" w:rsidRDefault="00B77DBE" w:rsidP="00FE029D">
            <w:pPr>
              <w:rPr>
                <w:lang w:val="en-GB"/>
              </w:rPr>
            </w:pPr>
            <w:r>
              <w:rPr>
                <w:lang w:val="en-GB"/>
              </w:rPr>
              <w:t>0</w:t>
            </w:r>
            <w:r w:rsidR="00FE029D">
              <w:rPr>
                <w:lang w:val="en-GB"/>
              </w:rPr>
              <w:t xml:space="preserve">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etc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7345729D" w:rsidR="004D7692" w:rsidRDefault="003342A4">
            <w:pPr>
              <w:rPr>
                <w:lang w:val="en-GB"/>
              </w:rPr>
            </w:pPr>
            <w:r>
              <w:rPr>
                <w:lang w:val="en-GB"/>
              </w:rPr>
              <w:t>L</w:t>
            </w:r>
            <w:r w:rsidR="00FE029D">
              <w:rPr>
                <w:lang w:val="en-GB"/>
              </w:rPr>
              <w:t>R</w:t>
            </w:r>
          </w:p>
        </w:tc>
        <w:tc>
          <w:tcPr>
            <w:tcW w:w="7380" w:type="dxa"/>
          </w:tcPr>
          <w:p w14:paraId="2BDD45F9" w14:textId="130CA5E9" w:rsidR="004D7692" w:rsidRDefault="004D7692" w:rsidP="00FE029D">
            <w:pPr>
              <w:rPr>
                <w:lang w:val="en-GB"/>
              </w:rPr>
            </w:pPr>
            <w:r>
              <w:rPr>
                <w:lang w:val="en-GB"/>
              </w:rPr>
              <w:t xml:space="preserve">Children pulling on the banners, flags and speaker stands resulting in </w:t>
            </w:r>
            <w:r w:rsidR="00FE029D">
              <w:rPr>
                <w:lang w:val="en-GB"/>
              </w:rPr>
              <w:t xml:space="preserve">various injuries. Warnings will be given to children on such equipment and safe practice. Where possible speakers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139091C" w:rsidR="00FE029D" w:rsidRDefault="00B77DBE" w:rsidP="00EA20C5">
            <w:pPr>
              <w:rPr>
                <w:lang w:val="en-GB"/>
              </w:rPr>
            </w:pPr>
            <w:r>
              <w:rPr>
                <w:lang w:val="en-GB"/>
              </w:rPr>
              <w:t>0</w:t>
            </w:r>
            <w:r w:rsidR="00FE029D">
              <w:rPr>
                <w:lang w:val="en-GB"/>
              </w:rPr>
              <w:t xml:space="preserve"> per annum </w:t>
            </w:r>
          </w:p>
        </w:tc>
      </w:tr>
      <w:tr w:rsidR="003342A4" w14:paraId="3D13A3B2" w14:textId="77777777" w:rsidTr="000E1D80">
        <w:trPr>
          <w:trHeight w:val="1416"/>
        </w:trPr>
        <w:tc>
          <w:tcPr>
            <w:tcW w:w="2458" w:type="dxa"/>
          </w:tcPr>
          <w:p w14:paraId="7040A490" w14:textId="143C0BA1" w:rsidR="003342A4" w:rsidRDefault="003342A4" w:rsidP="00D31929">
            <w:pPr>
              <w:rPr>
                <w:lang w:val="en-GB"/>
              </w:rPr>
            </w:pPr>
            <w:r>
              <w:rPr>
                <w:lang w:val="en-GB"/>
              </w:rPr>
              <w:t>Injury resulting from Equipment/faulty equipment/incorrect equipment (general)</w:t>
            </w:r>
          </w:p>
        </w:tc>
        <w:tc>
          <w:tcPr>
            <w:tcW w:w="1291" w:type="dxa"/>
          </w:tcPr>
          <w:p w14:paraId="7AF60BAA" w14:textId="68949EDA" w:rsidR="003342A4" w:rsidRDefault="003342A4">
            <w:pPr>
              <w:rPr>
                <w:lang w:val="en-GB"/>
              </w:rPr>
            </w:pPr>
            <w:r>
              <w:rPr>
                <w:lang w:val="en-GB"/>
              </w:rPr>
              <w:t>3/10</w:t>
            </w:r>
          </w:p>
        </w:tc>
        <w:tc>
          <w:tcPr>
            <w:tcW w:w="1199" w:type="dxa"/>
          </w:tcPr>
          <w:p w14:paraId="4C2A7391" w14:textId="289EF00E" w:rsidR="003342A4" w:rsidRDefault="003342A4">
            <w:pPr>
              <w:rPr>
                <w:lang w:val="en-GB"/>
              </w:rPr>
            </w:pPr>
            <w:r>
              <w:rPr>
                <w:lang w:val="en-GB"/>
              </w:rPr>
              <w:t>MR</w:t>
            </w:r>
          </w:p>
        </w:tc>
        <w:tc>
          <w:tcPr>
            <w:tcW w:w="7380" w:type="dxa"/>
          </w:tcPr>
          <w:p w14:paraId="13A0506E" w14:textId="5C76B882" w:rsidR="003342A4" w:rsidRDefault="003342A4" w:rsidP="00FE029D">
            <w:pPr>
              <w:rPr>
                <w:lang w:val="en-GB"/>
              </w:rPr>
            </w:pPr>
            <w:r>
              <w:rPr>
                <w:lang w:val="en-GB"/>
              </w:rPr>
              <w:t>All equipment is checked by event organiser, equipment replaced if deemed unsafe, equipment used is appropriate for age related activities.</w:t>
            </w:r>
          </w:p>
        </w:tc>
        <w:tc>
          <w:tcPr>
            <w:tcW w:w="1622" w:type="dxa"/>
          </w:tcPr>
          <w:p w14:paraId="48A7C7B3" w14:textId="59BBA775" w:rsidR="003342A4" w:rsidRDefault="00B77DBE" w:rsidP="00EA20C5">
            <w:pPr>
              <w:rPr>
                <w:lang w:val="en-GB"/>
              </w:rPr>
            </w:pPr>
            <w:r>
              <w:rPr>
                <w:lang w:val="en-GB"/>
              </w:rPr>
              <w:t>Not occurred</w:t>
            </w:r>
          </w:p>
          <w:p w14:paraId="0F141CDB" w14:textId="77777777" w:rsidR="00B77DBE" w:rsidRDefault="00B77DBE" w:rsidP="00EA20C5">
            <w:pPr>
              <w:rPr>
                <w:lang w:val="en-GB"/>
              </w:rPr>
            </w:pPr>
          </w:p>
          <w:p w14:paraId="083A3BC5" w14:textId="3C632094" w:rsidR="00B77DBE" w:rsidRDefault="00B77DBE" w:rsidP="00EA20C5">
            <w:pPr>
              <w:rPr>
                <w:lang w:val="en-GB"/>
              </w:rPr>
            </w:pPr>
            <w:r>
              <w:rPr>
                <w:lang w:val="en-GB"/>
              </w:rPr>
              <w:t>0 per annum</w:t>
            </w:r>
          </w:p>
        </w:tc>
      </w:tr>
    </w:tbl>
    <w:p w14:paraId="3D66EABA" w14:textId="67A4F59E"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E1D80" w14:paraId="0AA8DA05" w14:textId="77777777" w:rsidTr="00D12058">
        <w:tc>
          <w:tcPr>
            <w:tcW w:w="2698" w:type="dxa"/>
          </w:tcPr>
          <w:p w14:paraId="4AC81E7F" w14:textId="77777777" w:rsidR="000E1D80" w:rsidRDefault="000E1D80">
            <w:pPr>
              <w:rPr>
                <w:lang w:val="en-GB"/>
              </w:rPr>
            </w:pPr>
            <w:r>
              <w:rPr>
                <w:lang w:val="en-GB"/>
              </w:rPr>
              <w:t xml:space="preserve">Activity Specific </w:t>
            </w:r>
          </w:p>
        </w:tc>
        <w:tc>
          <w:tcPr>
            <w:tcW w:w="9630" w:type="dxa"/>
            <w:gridSpan w:val="3"/>
          </w:tcPr>
          <w:p w14:paraId="730A319A" w14:textId="77777777" w:rsidR="000E1D80" w:rsidRDefault="00D61512">
            <w:pPr>
              <w:rPr>
                <w:lang w:val="en-GB"/>
              </w:rPr>
            </w:pPr>
            <w:r>
              <w:rPr>
                <w:lang w:val="en-GB"/>
              </w:rPr>
              <w:t>Futsal</w:t>
            </w:r>
          </w:p>
          <w:p w14:paraId="1CC1CF8E" w14:textId="691DDF46" w:rsidR="00D466C2" w:rsidRDefault="00D466C2">
            <w:pPr>
              <w:rPr>
                <w:lang w:val="en-GB"/>
              </w:rPr>
            </w:pPr>
            <w:r>
              <w:rPr>
                <w:lang w:val="en-GB"/>
              </w:rPr>
              <w:t>Alfreton LC</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0E1D80">
        <w:tc>
          <w:tcPr>
            <w:tcW w:w="2698" w:type="dxa"/>
          </w:tcPr>
          <w:p w14:paraId="4569DA3E" w14:textId="08E64C67" w:rsidR="000E1D80" w:rsidRDefault="00580EE4">
            <w:pPr>
              <w:rPr>
                <w:lang w:val="en-GB"/>
              </w:rPr>
            </w:pPr>
            <w:r>
              <w:rPr>
                <w:lang w:val="en-GB"/>
              </w:rPr>
              <w:t>Ball injuries</w:t>
            </w:r>
          </w:p>
          <w:p w14:paraId="0AC09EB4" w14:textId="060DB0A9" w:rsidR="00580EE4" w:rsidRDefault="00580EE4">
            <w:pPr>
              <w:rPr>
                <w:lang w:val="en-GB"/>
              </w:rPr>
            </w:pPr>
            <w:r>
              <w:rPr>
                <w:lang w:val="en-GB"/>
              </w:rPr>
              <w:t>(Ball to the face, bending fingers back, ball to the stomach etc)</w:t>
            </w:r>
          </w:p>
        </w:tc>
        <w:tc>
          <w:tcPr>
            <w:tcW w:w="1093" w:type="dxa"/>
          </w:tcPr>
          <w:p w14:paraId="1A950B4D" w14:textId="6C17B1C1" w:rsidR="000E1D80" w:rsidRDefault="003342A4">
            <w:pPr>
              <w:rPr>
                <w:lang w:val="en-GB"/>
              </w:rPr>
            </w:pPr>
            <w:r>
              <w:rPr>
                <w:lang w:val="en-GB"/>
              </w:rPr>
              <w:t>5</w:t>
            </w:r>
            <w:r w:rsidR="000E1D80">
              <w:rPr>
                <w:lang w:val="en-GB"/>
              </w:rPr>
              <w:t xml:space="preserve">/10 </w:t>
            </w:r>
          </w:p>
        </w:tc>
        <w:tc>
          <w:tcPr>
            <w:tcW w:w="1234" w:type="dxa"/>
          </w:tcPr>
          <w:p w14:paraId="62DF4D61" w14:textId="77777777" w:rsidR="000E1D80" w:rsidRDefault="000E1D80">
            <w:pPr>
              <w:rPr>
                <w:lang w:val="en-GB"/>
              </w:rPr>
            </w:pPr>
            <w:r>
              <w:rPr>
                <w:lang w:val="en-GB"/>
              </w:rPr>
              <w:t xml:space="preserve">MLR </w:t>
            </w:r>
          </w:p>
        </w:tc>
        <w:tc>
          <w:tcPr>
            <w:tcW w:w="7303" w:type="dxa"/>
          </w:tcPr>
          <w:p w14:paraId="1E76B8AA" w14:textId="0E7932FE" w:rsidR="000E1D80" w:rsidRDefault="003342A4" w:rsidP="003342A4">
            <w:pPr>
              <w:rPr>
                <w:lang w:val="en-GB"/>
              </w:rPr>
            </w:pPr>
            <w:r>
              <w:rPr>
                <w:lang w:val="en-GB"/>
              </w:rPr>
              <w:t xml:space="preserve">Participants and schools are aware of the risks, referee’s will officiate the game responsibly and accordingly to ensure safety of all participants. Given the nature of the game and the contact nature and the external equipment injuries cannot be fully mitigated against, but the above procedures will minimise these occurrences.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2013500F" w:rsidR="000E1D80" w:rsidRDefault="00D466C2">
            <w:pPr>
              <w:rPr>
                <w:lang w:val="en-GB"/>
              </w:rPr>
            </w:pPr>
            <w:r>
              <w:rPr>
                <w:lang w:val="en-GB"/>
              </w:rPr>
              <w:t>2</w:t>
            </w:r>
            <w:r w:rsidR="000E1D80">
              <w:rPr>
                <w:lang w:val="en-GB"/>
              </w:rPr>
              <w:t xml:space="preserve"> per annum </w:t>
            </w:r>
          </w:p>
        </w:tc>
      </w:tr>
      <w:tr w:rsidR="000E1D80" w14:paraId="48D6E8DE" w14:textId="77777777" w:rsidTr="000E1D80">
        <w:tc>
          <w:tcPr>
            <w:tcW w:w="2698" w:type="dxa"/>
          </w:tcPr>
          <w:p w14:paraId="4BEB0FAC" w14:textId="33258AE7" w:rsidR="000E1D80" w:rsidRDefault="00580EE4">
            <w:pPr>
              <w:rPr>
                <w:lang w:val="en-GB"/>
              </w:rPr>
            </w:pPr>
            <w:r>
              <w:rPr>
                <w:lang w:val="en-GB"/>
              </w:rPr>
              <w:t>Children clash in a challenge</w:t>
            </w:r>
          </w:p>
        </w:tc>
        <w:tc>
          <w:tcPr>
            <w:tcW w:w="1093" w:type="dxa"/>
          </w:tcPr>
          <w:p w14:paraId="13C50F21" w14:textId="00D729CE" w:rsidR="000E1D80" w:rsidRDefault="00580EE4">
            <w:pPr>
              <w:rPr>
                <w:lang w:val="en-GB"/>
              </w:rPr>
            </w:pPr>
            <w:r>
              <w:rPr>
                <w:lang w:val="en-GB"/>
              </w:rPr>
              <w:t>1</w:t>
            </w:r>
            <w:r w:rsidR="000E1D80">
              <w:rPr>
                <w:lang w:val="en-GB"/>
              </w:rPr>
              <w:t xml:space="preserve">/10 </w:t>
            </w:r>
          </w:p>
        </w:tc>
        <w:tc>
          <w:tcPr>
            <w:tcW w:w="1234" w:type="dxa"/>
          </w:tcPr>
          <w:p w14:paraId="09E23012" w14:textId="596B7CDB" w:rsidR="000E1D80" w:rsidRDefault="000E1D80">
            <w:pPr>
              <w:rPr>
                <w:lang w:val="en-GB"/>
              </w:rPr>
            </w:pPr>
            <w:r>
              <w:rPr>
                <w:lang w:val="en-GB"/>
              </w:rPr>
              <w:t xml:space="preserve">LR </w:t>
            </w:r>
          </w:p>
        </w:tc>
        <w:tc>
          <w:tcPr>
            <w:tcW w:w="7303" w:type="dxa"/>
          </w:tcPr>
          <w:p w14:paraId="7FAD128E" w14:textId="390632C9" w:rsidR="000E1D80" w:rsidRDefault="00580EE4" w:rsidP="00580EE4">
            <w:pPr>
              <w:rPr>
                <w:lang w:val="en-GB"/>
              </w:rPr>
            </w:pPr>
            <w:r>
              <w:rPr>
                <w:lang w:val="en-GB"/>
              </w:rPr>
              <w:t>Rules will be clearly set out before the commencement of any games, no slidetackles will be allowed reducing the risk of a dangerous challenge. If organisers deem a player to be a safety risk they will ask for a permanent substitution until the player has calmed down</w:t>
            </w:r>
          </w:p>
        </w:tc>
        <w:tc>
          <w:tcPr>
            <w:tcW w:w="1622" w:type="dxa"/>
          </w:tcPr>
          <w:p w14:paraId="099C9F33" w14:textId="77777777" w:rsidR="000E1D80" w:rsidRDefault="000E1D80">
            <w:pPr>
              <w:rPr>
                <w:lang w:val="en-GB"/>
              </w:rPr>
            </w:pPr>
            <w:r>
              <w:rPr>
                <w:lang w:val="en-GB"/>
              </w:rPr>
              <w:t xml:space="preserve">Not occurred </w:t>
            </w:r>
          </w:p>
          <w:p w14:paraId="58942F02" w14:textId="77777777" w:rsidR="000E1D80" w:rsidRDefault="000E1D80">
            <w:pPr>
              <w:rPr>
                <w:lang w:val="en-GB"/>
              </w:rPr>
            </w:pPr>
          </w:p>
          <w:p w14:paraId="455AD62A" w14:textId="14CADFDB" w:rsidR="000E1D80" w:rsidRDefault="00B77DBE">
            <w:pPr>
              <w:rPr>
                <w:lang w:val="en-GB"/>
              </w:rPr>
            </w:pPr>
            <w:r>
              <w:rPr>
                <w:lang w:val="en-GB"/>
              </w:rPr>
              <w:t>0</w:t>
            </w:r>
            <w:r w:rsidR="000E1D80">
              <w:rPr>
                <w:lang w:val="en-GB"/>
              </w:rPr>
              <w:t xml:space="preserve"> per annum </w:t>
            </w:r>
          </w:p>
        </w:tc>
      </w:tr>
      <w:tr w:rsidR="000E1D80" w14:paraId="725F82E0" w14:textId="77777777" w:rsidTr="000E1D80">
        <w:tc>
          <w:tcPr>
            <w:tcW w:w="2698" w:type="dxa"/>
          </w:tcPr>
          <w:p w14:paraId="77B05DCB" w14:textId="39DAF1E3" w:rsidR="000E1D80" w:rsidRDefault="000E1D80">
            <w:pPr>
              <w:rPr>
                <w:lang w:val="en-GB"/>
              </w:rPr>
            </w:pPr>
            <w:r>
              <w:rPr>
                <w:lang w:val="en-GB"/>
              </w:rPr>
              <w:t xml:space="preserve">Over exertion </w:t>
            </w:r>
            <w:r w:rsidR="00580EE4">
              <w:rPr>
                <w:lang w:val="en-GB"/>
              </w:rPr>
              <w:t>in games</w:t>
            </w:r>
          </w:p>
        </w:tc>
        <w:tc>
          <w:tcPr>
            <w:tcW w:w="1093" w:type="dxa"/>
          </w:tcPr>
          <w:p w14:paraId="440B2A15" w14:textId="77777777" w:rsidR="000E1D80" w:rsidRDefault="000E1D80">
            <w:pPr>
              <w:rPr>
                <w:lang w:val="en-GB"/>
              </w:rPr>
            </w:pPr>
            <w:r>
              <w:rPr>
                <w:lang w:val="en-GB"/>
              </w:rPr>
              <w:t xml:space="preserve">1/10 </w:t>
            </w:r>
          </w:p>
        </w:tc>
        <w:tc>
          <w:tcPr>
            <w:tcW w:w="1234" w:type="dxa"/>
          </w:tcPr>
          <w:p w14:paraId="7B5A52D9" w14:textId="77777777" w:rsidR="000E1D80" w:rsidRDefault="000E1D80">
            <w:pPr>
              <w:rPr>
                <w:lang w:val="en-GB"/>
              </w:rPr>
            </w:pPr>
            <w:r>
              <w:rPr>
                <w:lang w:val="en-GB"/>
              </w:rPr>
              <w:t xml:space="preserve">LR </w:t>
            </w:r>
          </w:p>
        </w:tc>
        <w:tc>
          <w:tcPr>
            <w:tcW w:w="7303" w:type="dxa"/>
          </w:tcPr>
          <w:p w14:paraId="7F7E6DC0" w14:textId="7FB22E77" w:rsidR="000E1D80" w:rsidRDefault="00580EE4">
            <w:pPr>
              <w:rPr>
                <w:lang w:val="en-GB"/>
              </w:rPr>
            </w:pPr>
            <w:r>
              <w:rPr>
                <w:lang w:val="en-GB"/>
              </w:rPr>
              <w:t>In the majority of cases games will be relatively short allowing for players of most fitness levels to participate safely. All formats of competition will allow for roll on/off substitutions mitigating the need for players to over exert themselves, school staff will also be responsible for their own children and should have an understanding of their relative fitness levels/health problems</w:t>
            </w:r>
            <w:r w:rsidR="000E1D80">
              <w:rPr>
                <w:lang w:val="en-GB"/>
              </w:rPr>
              <w:t xml:space="preserve"> </w:t>
            </w:r>
          </w:p>
        </w:tc>
        <w:tc>
          <w:tcPr>
            <w:tcW w:w="1622" w:type="dxa"/>
          </w:tcPr>
          <w:p w14:paraId="5AA5E00A" w14:textId="77777777" w:rsidR="000E1D80" w:rsidRDefault="003342A4">
            <w:pPr>
              <w:rPr>
                <w:lang w:val="en-GB"/>
              </w:rPr>
            </w:pPr>
            <w:r>
              <w:rPr>
                <w:lang w:val="en-GB"/>
              </w:rPr>
              <w:t>Not occurred</w:t>
            </w:r>
          </w:p>
          <w:p w14:paraId="53FFBEEE" w14:textId="77777777" w:rsidR="003342A4" w:rsidRDefault="003342A4">
            <w:pPr>
              <w:rPr>
                <w:lang w:val="en-GB"/>
              </w:rPr>
            </w:pPr>
          </w:p>
          <w:p w14:paraId="53294C43" w14:textId="05676593" w:rsidR="003342A4" w:rsidRDefault="00B77DBE">
            <w:pPr>
              <w:rPr>
                <w:lang w:val="en-GB"/>
              </w:rPr>
            </w:pPr>
            <w:r>
              <w:rPr>
                <w:lang w:val="en-GB"/>
              </w:rPr>
              <w:t>0</w:t>
            </w:r>
            <w:r w:rsidR="003342A4">
              <w:rPr>
                <w:lang w:val="en-GB"/>
              </w:rPr>
              <w:t xml:space="preserve"> per annum</w:t>
            </w:r>
          </w:p>
        </w:tc>
      </w:tr>
      <w:tr w:rsidR="000E1D80" w14:paraId="642570B3" w14:textId="77777777" w:rsidTr="000E1D80">
        <w:tc>
          <w:tcPr>
            <w:tcW w:w="2698" w:type="dxa"/>
          </w:tcPr>
          <w:p w14:paraId="552CB1BA" w14:textId="2890BF18" w:rsidR="000E1D80" w:rsidRDefault="003342A4">
            <w:pPr>
              <w:rPr>
                <w:lang w:val="en-GB"/>
              </w:rPr>
            </w:pPr>
            <w:r>
              <w:rPr>
                <w:lang w:val="en-GB"/>
              </w:rPr>
              <w:t>Collision with posts/goals including becoming tangled with the netting</w:t>
            </w:r>
          </w:p>
        </w:tc>
        <w:tc>
          <w:tcPr>
            <w:tcW w:w="1093" w:type="dxa"/>
          </w:tcPr>
          <w:p w14:paraId="2EAB0B35" w14:textId="49389FF7" w:rsidR="000E1D80" w:rsidRDefault="003342A4">
            <w:pPr>
              <w:rPr>
                <w:lang w:val="en-GB"/>
              </w:rPr>
            </w:pPr>
            <w:r>
              <w:rPr>
                <w:lang w:val="en-GB"/>
              </w:rPr>
              <w:t>1/10</w:t>
            </w:r>
          </w:p>
        </w:tc>
        <w:tc>
          <w:tcPr>
            <w:tcW w:w="1234" w:type="dxa"/>
          </w:tcPr>
          <w:p w14:paraId="72D9B389" w14:textId="1C5D927C" w:rsidR="000E1D80" w:rsidRDefault="003342A4">
            <w:pPr>
              <w:rPr>
                <w:lang w:val="en-GB"/>
              </w:rPr>
            </w:pPr>
            <w:r>
              <w:rPr>
                <w:lang w:val="en-GB"/>
              </w:rPr>
              <w:t>LR</w:t>
            </w:r>
          </w:p>
        </w:tc>
        <w:tc>
          <w:tcPr>
            <w:tcW w:w="7303" w:type="dxa"/>
          </w:tcPr>
          <w:p w14:paraId="709AA57C" w14:textId="038738B7" w:rsidR="000E1D80" w:rsidRDefault="003342A4">
            <w:pPr>
              <w:rPr>
                <w:lang w:val="en-GB"/>
              </w:rPr>
            </w:pPr>
            <w:r>
              <w:rPr>
                <w:lang w:val="en-GB"/>
              </w:rPr>
              <w:t>Warning</w:t>
            </w:r>
            <w:r w:rsidR="00B77DBE">
              <w:rPr>
                <w:lang w:val="en-GB"/>
              </w:rPr>
              <w:t>s will be given to children who are using the goals inappropriately such as swinging from crossbar etc. Warnings will also be given out to ensure no player becomes tangled in the netting and games will be stopped if it does happen to mitigate any further risk. Any observers will be requested to move at the end of the game rather than during in an attempt to prevent players moving behind goals during games</w:t>
            </w:r>
          </w:p>
        </w:tc>
        <w:tc>
          <w:tcPr>
            <w:tcW w:w="1622" w:type="dxa"/>
          </w:tcPr>
          <w:p w14:paraId="0AF121E4" w14:textId="77777777" w:rsidR="000E1D80" w:rsidRDefault="00B77DBE">
            <w:pPr>
              <w:rPr>
                <w:lang w:val="en-GB"/>
              </w:rPr>
            </w:pPr>
            <w:r>
              <w:rPr>
                <w:lang w:val="en-GB"/>
              </w:rPr>
              <w:t>Not occurred</w:t>
            </w:r>
          </w:p>
          <w:p w14:paraId="5FADE112" w14:textId="77777777" w:rsidR="00B77DBE" w:rsidRDefault="00B77DBE">
            <w:pPr>
              <w:rPr>
                <w:lang w:val="en-GB"/>
              </w:rPr>
            </w:pPr>
          </w:p>
          <w:p w14:paraId="24C99352" w14:textId="6F2593BC" w:rsidR="00B77DBE" w:rsidRDefault="00B77DBE">
            <w:pPr>
              <w:rPr>
                <w:lang w:val="en-GB"/>
              </w:rPr>
            </w:pPr>
            <w:r>
              <w:rPr>
                <w:lang w:val="en-GB"/>
              </w:rPr>
              <w:t>0 per annum</w:t>
            </w:r>
          </w:p>
        </w:tc>
      </w:tr>
      <w:tr w:rsidR="00B77DBE" w14:paraId="1330C1F8" w14:textId="77777777" w:rsidTr="000E1D80">
        <w:tc>
          <w:tcPr>
            <w:tcW w:w="2698" w:type="dxa"/>
          </w:tcPr>
          <w:p w14:paraId="2E2F3A5F" w14:textId="2EB17384" w:rsidR="00B77DBE" w:rsidRDefault="00B77DBE">
            <w:pPr>
              <w:rPr>
                <w:lang w:val="en-GB"/>
              </w:rPr>
            </w:pPr>
            <w:r>
              <w:rPr>
                <w:lang w:val="en-GB"/>
              </w:rPr>
              <w:t xml:space="preserve">Injury due to participant equipment or lack of equipment </w:t>
            </w:r>
            <w:r w:rsidR="008C535F">
              <w:rPr>
                <w:lang w:val="en-GB"/>
              </w:rPr>
              <w:t xml:space="preserve">such as kicked in the shins without wearing shin guards </w:t>
            </w:r>
          </w:p>
        </w:tc>
        <w:tc>
          <w:tcPr>
            <w:tcW w:w="1093" w:type="dxa"/>
          </w:tcPr>
          <w:p w14:paraId="64DF0D4D" w14:textId="74B9AF9B" w:rsidR="00B77DBE" w:rsidRDefault="00B77DBE">
            <w:pPr>
              <w:rPr>
                <w:lang w:val="en-GB"/>
              </w:rPr>
            </w:pPr>
            <w:r>
              <w:rPr>
                <w:lang w:val="en-GB"/>
              </w:rPr>
              <w:t xml:space="preserve">3/10 </w:t>
            </w:r>
          </w:p>
        </w:tc>
        <w:tc>
          <w:tcPr>
            <w:tcW w:w="1234" w:type="dxa"/>
          </w:tcPr>
          <w:p w14:paraId="5C0E250D" w14:textId="1292B23D" w:rsidR="00B77DBE" w:rsidRDefault="00B77DBE">
            <w:pPr>
              <w:rPr>
                <w:lang w:val="en-GB"/>
              </w:rPr>
            </w:pPr>
            <w:r>
              <w:rPr>
                <w:lang w:val="en-GB"/>
              </w:rPr>
              <w:t xml:space="preserve">MLR </w:t>
            </w:r>
          </w:p>
        </w:tc>
        <w:tc>
          <w:tcPr>
            <w:tcW w:w="7303" w:type="dxa"/>
          </w:tcPr>
          <w:p w14:paraId="25B05B03" w14:textId="1FF300E7" w:rsidR="00B77DBE" w:rsidRDefault="00B77DBE" w:rsidP="008C535F">
            <w:pPr>
              <w:rPr>
                <w:lang w:val="en-GB"/>
              </w:rPr>
            </w:pPr>
            <w:r>
              <w:rPr>
                <w:lang w:val="en-GB"/>
              </w:rPr>
              <w:t>Games will be refereed and managed safe</w:t>
            </w:r>
            <w:r w:rsidR="00D466C2">
              <w:rPr>
                <w:lang w:val="en-GB"/>
              </w:rPr>
              <w:t>l</w:t>
            </w:r>
            <w:r>
              <w:rPr>
                <w:lang w:val="en-GB"/>
              </w:rPr>
              <w:t>y for all participants. Any student not wear shin guards will be allowed to play subject to the there being no alter</w:t>
            </w:r>
            <w:r w:rsidR="00D466C2">
              <w:rPr>
                <w:lang w:val="en-GB"/>
              </w:rPr>
              <w:t>n</w:t>
            </w:r>
            <w:bookmarkStart w:id="0" w:name="_GoBack"/>
            <w:bookmarkEnd w:id="0"/>
            <w:r>
              <w:rPr>
                <w:lang w:val="en-GB"/>
              </w:rPr>
              <w:t xml:space="preserve">ative equipment but this will be at the risk of the participant and their member of staff. </w:t>
            </w:r>
            <w:r w:rsidR="008C535F">
              <w:rPr>
                <w:lang w:val="en-GB"/>
              </w:rPr>
              <w:t>Generally,</w:t>
            </w:r>
            <w:r>
              <w:rPr>
                <w:lang w:val="en-GB"/>
              </w:rPr>
              <w:t xml:space="preserve"> for primary schools the risk is lower due to their size and ‘competitive’ nature. In some events such as SEN futsal there is less need to enforce a non participate rule if no shin guards are present for example due to the nature of the event. However, for Key Stage 4 boys futsal would result in the player not being able to participate if the correct safety </w:t>
            </w:r>
            <w:r w:rsidR="008C535F">
              <w:rPr>
                <w:lang w:val="en-GB"/>
              </w:rPr>
              <w:t xml:space="preserve">clothing wasn’t provided. This doesn’t include goalkeeper gloves. </w:t>
            </w:r>
          </w:p>
        </w:tc>
        <w:tc>
          <w:tcPr>
            <w:tcW w:w="1622" w:type="dxa"/>
          </w:tcPr>
          <w:p w14:paraId="7F479EAD" w14:textId="77777777" w:rsidR="00B77DBE" w:rsidRDefault="008C535F">
            <w:pPr>
              <w:rPr>
                <w:lang w:val="en-GB"/>
              </w:rPr>
            </w:pPr>
            <w:r>
              <w:rPr>
                <w:lang w:val="en-GB"/>
              </w:rPr>
              <w:t xml:space="preserve">Not occurred </w:t>
            </w:r>
          </w:p>
          <w:p w14:paraId="799F5359" w14:textId="77777777" w:rsidR="008C535F" w:rsidRDefault="008C535F">
            <w:pPr>
              <w:rPr>
                <w:lang w:val="en-GB"/>
              </w:rPr>
            </w:pPr>
          </w:p>
          <w:p w14:paraId="79A03C28" w14:textId="704D6AF3" w:rsidR="008C535F" w:rsidRDefault="008C535F">
            <w:pPr>
              <w:rPr>
                <w:lang w:val="en-GB"/>
              </w:rPr>
            </w:pPr>
            <w:r>
              <w:rPr>
                <w:lang w:val="en-GB"/>
              </w:rPr>
              <w:t xml:space="preserve">1 per annum </w:t>
            </w:r>
          </w:p>
        </w:tc>
      </w:tr>
    </w:tbl>
    <w:p w14:paraId="0B6180E9" w14:textId="77777777"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B69C0"/>
    <w:rsid w:val="000E1D80"/>
    <w:rsid w:val="00155F23"/>
    <w:rsid w:val="003342A4"/>
    <w:rsid w:val="004D7692"/>
    <w:rsid w:val="00580EE4"/>
    <w:rsid w:val="00881598"/>
    <w:rsid w:val="008C535F"/>
    <w:rsid w:val="00904EA3"/>
    <w:rsid w:val="00AD22AE"/>
    <w:rsid w:val="00B77DBE"/>
    <w:rsid w:val="00CC5639"/>
    <w:rsid w:val="00D31929"/>
    <w:rsid w:val="00D466C2"/>
    <w:rsid w:val="00D61512"/>
    <w:rsid w:val="00E06E25"/>
    <w:rsid w:val="00EA20C5"/>
    <w:rsid w:val="00F1794F"/>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1125</Words>
  <Characters>6416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3</cp:revision>
  <dcterms:created xsi:type="dcterms:W3CDTF">2016-02-08T15:41:00Z</dcterms:created>
  <dcterms:modified xsi:type="dcterms:W3CDTF">2016-12-06T09:36:00Z</dcterms:modified>
</cp:coreProperties>
</file>